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B98" w:rsidRDefault="001D024C">
      <w:r>
        <w:rPr>
          <w:noProof/>
        </w:rPr>
        <w:pict>
          <v:shapetype id="_x0000_t116" coordsize="21600,21600" o:spt="116" path="m3475,qx,10800,3475,21600l18125,21600qx21600,10800,18125,xe">
            <v:stroke joinstyle="miter"/>
            <v:path gradientshapeok="t" o:connecttype="rect" textboxrect="1018,3163,20582,18437"/>
          </v:shapetype>
          <v:shape id="_x0000_s1053" type="#_x0000_t116" style="position:absolute;margin-left:136.5pt;margin-top:609.75pt;width:130.5pt;height:47.25pt;z-index:251681792">
            <v:textbox>
              <w:txbxContent>
                <w:p w:rsidR="001D024C" w:rsidRPr="00365789" w:rsidRDefault="001D024C" w:rsidP="001D024C">
                  <w:pPr>
                    <w:jc w:val="center"/>
                    <w:rPr>
                      <w:sz w:val="48"/>
                      <w:szCs w:val="48"/>
                    </w:rPr>
                  </w:pPr>
                  <w:r>
                    <w:rPr>
                      <w:sz w:val="48"/>
                      <w:szCs w:val="48"/>
                    </w:rPr>
                    <w:t>STOP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2" type="#_x0000_t32" style="position:absolute;margin-left:198pt;margin-top:576.75pt;width:0;height:28.5pt;z-index:251680768" o:connectortype="straight">
            <v:stroke endarrow="block"/>
          </v:shape>
        </w:pict>
      </w:r>
      <w:r>
        <w:rPr>
          <w:noProof/>
        </w:rPr>
        <w:pict>
          <v:shape id="_x0000_s1051" type="#_x0000_t32" style="position:absolute;margin-left:39pt;margin-top:571.5pt;width:319.5pt;height:5.25pt;flip:y;z-index:251679744" o:connectortype="straight"/>
        </w:pict>
      </w:r>
      <w:r>
        <w:rPr>
          <w:noProof/>
        </w:rPr>
        <w:pict>
          <v:shape id="_x0000_s1050" type="#_x0000_t32" style="position:absolute;margin-left:358.5pt;margin-top:525pt;width:0;height:46.5pt;z-index:251678720" o:connectortype="straight"/>
        </w:pict>
      </w:r>
      <w:r>
        <w:rPr>
          <w:noProof/>
        </w:rPr>
        <w:pict>
          <v:shape id="_x0000_s1048" type="#_x0000_t32" style="position:absolute;margin-left:39pt;margin-top:537pt;width:0;height:46.5pt;z-index:251677696" o:connectortype="straight"/>
        </w:pict>
      </w:r>
      <w:r>
        <w:rPr>
          <w:noProof/>
        </w:rPr>
        <w:pict>
          <v:shapetype id="_x0000_t111" coordsize="21600,21600" o:spt="111" path="m4321,l21600,,17204,21600,,21600xe">
            <v:stroke joinstyle="miter"/>
            <v:path gradientshapeok="t" o:connecttype="custom" o:connectlocs="12961,0;10800,0;2161,10800;8602,21600;10800,21600;19402,10800" textboxrect="4321,0,17204,21600"/>
          </v:shapetype>
          <v:shape id="_x0000_s1047" type="#_x0000_t111" style="position:absolute;margin-left:-30.75pt;margin-top:486.75pt;width:183.75pt;height:50.25pt;z-index:251676672">
            <v:textbox>
              <w:txbxContent>
                <w:p w:rsidR="001D024C" w:rsidRDefault="001D024C" w:rsidP="001D024C">
                  <w:r>
                    <w:t xml:space="preserve">Display </w:t>
                  </w:r>
                  <w:proofErr w:type="spellStart"/>
                  <w:r>
                    <w:t>dblCommission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lblComm.text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6" type="#_x0000_t32" style="position:absolute;margin-left:57.75pt;margin-top:445.5pt;width:0;height:29.25pt;z-index:251675648" o:connectortype="straight">
            <v:stroke endarrow="block"/>
          </v:shape>
        </w:pict>
      </w: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_x0000_s1045" type="#_x0000_t109" style="position:absolute;margin-left:-.75pt;margin-top:390pt;width:128.25pt;height:45pt;z-index:251674624">
            <v:textbox>
              <w:txbxContent>
                <w:p w:rsidR="001D024C" w:rsidRDefault="001D024C" w:rsidP="001D024C">
                  <w:proofErr w:type="spellStart"/>
                  <w:proofErr w:type="gramStart"/>
                  <w:r>
                    <w:t>dblCommission</w:t>
                  </w:r>
                  <w:proofErr w:type="spellEnd"/>
                  <w:proofErr w:type="gramEnd"/>
                  <w:r>
                    <w:t xml:space="preserve"> = </w:t>
                  </w:r>
                  <w:proofErr w:type="spellStart"/>
                  <w:r>
                    <w:t>dblsales</w:t>
                  </w:r>
                  <w:proofErr w:type="spellEnd"/>
                  <w:r>
                    <w:t xml:space="preserve"> * 0.02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32" style="position:absolute;margin-left:57.75pt;margin-top:343.5pt;width:0;height:33pt;z-index:251673600" o:connectortype="straight">
            <v:stroke endarrow="block"/>
          </v:shape>
        </w:pict>
      </w:r>
      <w:r>
        <w:rPr>
          <w:noProof/>
        </w:rPr>
        <w:pict>
          <v:shape id="_x0000_s1043" type="#_x0000_t32" style="position:absolute;margin-left:57.75pt;margin-top:342pt;width:84pt;height:1.5pt;flip:y;z-index:251672576" o:connectortype="straight"/>
        </w:pict>
      </w:r>
      <w:r>
        <w:rPr>
          <w:noProof/>
        </w:rPr>
        <w:pict>
          <v:shape id="_x0000_s1042" type="#_x0000_t111" style="position:absolute;margin-left:283.5pt;margin-top:474.75pt;width:183.75pt;height:50.25pt;z-index:251671552">
            <v:textbox>
              <w:txbxContent>
                <w:p w:rsidR="001D024C" w:rsidRDefault="001D024C">
                  <w:r>
                    <w:t xml:space="preserve">Display </w:t>
                  </w:r>
                  <w:proofErr w:type="spellStart"/>
                  <w:r>
                    <w:t>dblCommission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lblComm.text</w:t>
                  </w:r>
                  <w:proofErr w:type="spellEnd"/>
                </w:p>
              </w:txbxContent>
            </v:textbox>
          </v:shape>
        </w:pict>
      </w:r>
      <w:r>
        <w:rPr>
          <w:noProof/>
        </w:rPr>
        <w:pict>
          <v:shape id="_x0000_s1041" type="#_x0000_t32" style="position:absolute;margin-left:379.5pt;margin-top:435pt;width:0;height:29.25pt;z-index:251670528" o:connectortype="straight">
            <v:stroke endarrow="block"/>
          </v:shape>
        </w:pict>
      </w:r>
      <w:r>
        <w:rPr>
          <w:noProof/>
        </w:rPr>
        <w:pict>
          <v:shape id="_x0000_s1040" type="#_x0000_t109" style="position:absolute;margin-left:314.25pt;margin-top:383.25pt;width:128.25pt;height:45pt;z-index:251669504">
            <v:textbox>
              <w:txbxContent>
                <w:p w:rsidR="001D024C" w:rsidRDefault="001D024C">
                  <w:proofErr w:type="spellStart"/>
                  <w:proofErr w:type="gramStart"/>
                  <w:r>
                    <w:t>dblCommission</w:t>
                  </w:r>
                  <w:proofErr w:type="spellEnd"/>
                  <w:proofErr w:type="gramEnd"/>
                  <w:r>
                    <w:t xml:space="preserve"> = </w:t>
                  </w:r>
                  <w:proofErr w:type="spellStart"/>
                  <w:r>
                    <w:t>dblsales</w:t>
                  </w:r>
                  <w:proofErr w:type="spellEnd"/>
                  <w:r>
                    <w:t xml:space="preserve"> * 0.025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321pt;margin-top:311.25pt;width:26.25pt;height:0;z-index:251668480" o:connectortype="straight"/>
        </w:pict>
      </w:r>
      <w:r>
        <w:rPr>
          <w:noProof/>
        </w:rPr>
        <w:pict>
          <v:shape id="_x0000_s1038" type="#_x0000_t32" style="position:absolute;margin-left:331.5pt;margin-top:311.25pt;width:0;height:21pt;z-index:251667456" o:connectortype="straight"/>
        </w:pict>
      </w:r>
      <w:r>
        <w:rPr>
          <w:noProof/>
        </w:rPr>
        <w:pict>
          <v:shape id="_x0000_s1037" type="#_x0000_t32" style="position:absolute;margin-left:379.5pt;margin-top:342pt;width:0;height:33pt;z-index:251666432" o:connectortype="straight">
            <v:stroke endarrow="block"/>
          </v:shape>
        </w:pict>
      </w:r>
      <w:r>
        <w:rPr>
          <w:noProof/>
        </w:rPr>
        <w:pict>
          <v:shape id="_x0000_s1036" type="#_x0000_t32" style="position:absolute;margin-left:295.5pt;margin-top:340.5pt;width:84pt;height:1.5pt;flip:y;z-index:251665408" o:connectortype="straight"/>
        </w:pict>
      </w:r>
      <w:r w:rsidR="00365789">
        <w:rPr>
          <w:noProof/>
        </w:rPr>
        <w:pict>
          <v:shapetype id="_x0000_t110" coordsize="21600,21600" o:spt="110" path="m10800,l,10800,10800,21600,21600,10800xe">
            <v:stroke joinstyle="miter"/>
            <v:path gradientshapeok="t" o:connecttype="rect" textboxrect="5400,5400,16200,16200"/>
          </v:shapetype>
          <v:shape id="_x0000_s1033" type="#_x0000_t110" style="position:absolute;margin-left:136.5pt;margin-top:300pt;width:159pt;height:83.25pt;z-index:251664384">
            <v:textbox>
              <w:txbxContent>
                <w:p w:rsidR="001D024C" w:rsidRDefault="001D024C">
                  <w:r>
                    <w:t xml:space="preserve">If </w:t>
                  </w:r>
                  <w:proofErr w:type="spellStart"/>
                  <w:r>
                    <w:t>strCommType</w:t>
                  </w:r>
                  <w:proofErr w:type="spellEnd"/>
                  <w:r>
                    <w:t xml:space="preserve"> = PRIME then</w:t>
                  </w:r>
                </w:p>
              </w:txbxContent>
            </v:textbox>
          </v:shape>
        </w:pict>
      </w:r>
      <w:r w:rsidR="00365789">
        <w:rPr>
          <w:noProof/>
        </w:rPr>
        <w:pict>
          <v:shape id="_x0000_s1032" type="#_x0000_t32" style="position:absolute;margin-left:219.75pt;margin-top:245.25pt;width:0;height:30pt;z-index:251663360" o:connectortype="straight">
            <v:stroke endarrow="block"/>
          </v:shape>
        </w:pict>
      </w:r>
      <w:r w:rsidR="00365789">
        <w:rPr>
          <w:noProof/>
        </w:rPr>
        <w:pict>
          <v:shape id="_x0000_s1031" type="#_x0000_t32" style="position:absolute;margin-left:219pt;margin-top:151.5pt;width:.75pt;height:21pt;z-index:251662336" o:connectortype="straight">
            <v:stroke endarrow="block"/>
          </v:shape>
        </w:pict>
      </w:r>
      <w:r w:rsidR="00365789">
        <w:rPr>
          <w:noProof/>
        </w:rPr>
        <w:pict>
          <v:shape id="_x0000_s1030" type="#_x0000_t109" style="position:absolute;margin-left:141.75pt;margin-top:180.75pt;width:153.75pt;height:51.75pt;z-index:251661312">
            <v:textbox>
              <w:txbxContent>
                <w:p w:rsidR="00365789" w:rsidRDefault="00365789">
                  <w:r>
                    <w:t xml:space="preserve">Store </w:t>
                  </w:r>
                  <w:proofErr w:type="spellStart"/>
                  <w:r>
                    <w:t>txtSales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dblSales</w:t>
                  </w:r>
                  <w:proofErr w:type="spellEnd"/>
                </w:p>
              </w:txbxContent>
            </v:textbox>
          </v:shape>
        </w:pict>
      </w:r>
      <w:r w:rsidR="00365789">
        <w:rPr>
          <w:noProof/>
        </w:rPr>
        <w:pict>
          <v:shape id="_x0000_s1029" type="#_x0000_t109" style="position:absolute;margin-left:141.75pt;margin-top:96pt;width:153.75pt;height:51.75pt;z-index:251660288">
            <v:textbox>
              <w:txbxContent>
                <w:p w:rsidR="00365789" w:rsidRDefault="00365789">
                  <w:r>
                    <w:t xml:space="preserve">Store </w:t>
                  </w:r>
                  <w:proofErr w:type="spellStart"/>
                  <w:r>
                    <w:t>txtCommissionType</w:t>
                  </w:r>
                  <w:proofErr w:type="spellEnd"/>
                  <w:r>
                    <w:t xml:space="preserve"> in </w:t>
                  </w:r>
                  <w:proofErr w:type="spellStart"/>
                  <w:r>
                    <w:t>strCommType</w:t>
                  </w:r>
                  <w:proofErr w:type="spellEnd"/>
                  <w:r>
                    <w:t xml:space="preserve"> and make </w:t>
                  </w:r>
                  <w:proofErr w:type="spellStart"/>
                  <w:r>
                    <w:t>upercase</w:t>
                  </w:r>
                  <w:proofErr w:type="spellEnd"/>
                </w:p>
              </w:txbxContent>
            </v:textbox>
          </v:shape>
        </w:pict>
      </w:r>
      <w:r w:rsidR="00365789">
        <w:rPr>
          <w:noProof/>
        </w:rPr>
        <w:pict>
          <v:shape id="_x0000_s1028" type="#_x0000_t32" style="position:absolute;margin-left:219pt;margin-top:49.5pt;width:.75pt;height:36pt;z-index:251659264" o:connectortype="straight">
            <v:stroke endarrow="block"/>
          </v:shape>
        </w:pict>
      </w:r>
      <w:r w:rsidR="00365789">
        <w:rPr>
          <w:noProof/>
        </w:rPr>
        <w:pict>
          <v:shape id="_x0000_s1027" type="#_x0000_t116" style="position:absolute;margin-left:153pt;margin-top:-9pt;width:130.5pt;height:47.25pt;z-index:251658240">
            <v:textbox>
              <w:txbxContent>
                <w:p w:rsidR="00365789" w:rsidRPr="00365789" w:rsidRDefault="00365789" w:rsidP="00365789">
                  <w:pPr>
                    <w:jc w:val="center"/>
                    <w:rPr>
                      <w:sz w:val="48"/>
                      <w:szCs w:val="48"/>
                    </w:rPr>
                  </w:pPr>
                  <w:r w:rsidRPr="00365789">
                    <w:rPr>
                      <w:sz w:val="48"/>
                      <w:szCs w:val="48"/>
                    </w:rPr>
                    <w:t>START</w:t>
                  </w:r>
                </w:p>
              </w:txbxContent>
            </v:textbox>
          </v:shape>
        </w:pict>
      </w:r>
    </w:p>
    <w:sectPr w:rsidR="003F7B98" w:rsidSect="003F7B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65789"/>
    <w:rsid w:val="001D024C"/>
    <w:rsid w:val="00365789"/>
    <w:rsid w:val="003F7B98"/>
    <w:rsid w:val="00950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  <o:r id="V:Rule4" type="connector" idref="#_x0000_s1031"/>
        <o:r id="V:Rule6" type="connector" idref="#_x0000_s1032"/>
        <o:r id="V:Rule12" type="connector" idref="#_x0000_s1036"/>
        <o:r id="V:Rule14" type="connector" idref="#_x0000_s1037"/>
        <o:r id="V:Rule16" type="connector" idref="#_x0000_s1038"/>
        <o:r id="V:Rule18" type="connector" idref="#_x0000_s1039"/>
        <o:r id="V:Rule20" type="connector" idref="#_x0000_s1041"/>
        <o:r id="V:Rule21" type="connector" idref="#_x0000_s1043"/>
        <o:r id="V:Rule22" type="connector" idref="#_x0000_s1044"/>
        <o:r id="V:Rule23" type="connector" idref="#_x0000_s1046"/>
        <o:r id="V:Rule25" type="connector" idref="#_x0000_s1048"/>
        <o:r id="V:Rule28" type="connector" idref="#_x0000_s1050"/>
        <o:r id="V:Rule30" type="connector" idref="#_x0000_s1051"/>
        <o:r id="V:Rule32" type="connector" idref="#_x0000_s105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7B9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golpashin</dc:creator>
  <cp:lastModifiedBy>chris golpashin</cp:lastModifiedBy>
  <cp:revision>1</cp:revision>
  <dcterms:created xsi:type="dcterms:W3CDTF">2014-10-10T06:17:00Z</dcterms:created>
  <dcterms:modified xsi:type="dcterms:W3CDTF">2014-10-10T06:35:00Z</dcterms:modified>
</cp:coreProperties>
</file>